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370" w:right="0" w:firstLine="0"/>
        <w:rPr/>
      </w:pPr>
      <w:r w:rsidDel="00000000" w:rsidR="00000000" w:rsidRPr="00000000">
        <w:rPr>
          <w:rtl w:val="0"/>
        </w:rPr>
      </w:r>
    </w:p>
    <w:bookmarkStart w:colFirst="0" w:colLast="0" w:name="3mwpprsw5k16" w:id="0"/>
    <w:bookmarkEnd w:id="0"/>
    <w:p w:rsidR="00000000" w:rsidDel="00000000" w:rsidP="00000000" w:rsidRDefault="00000000" w:rsidRPr="00000000" w14:paraId="00000002">
      <w:pPr>
        <w:pStyle w:val="Heading1"/>
        <w:ind w:left="370" w:right="0" w:firstLine="0"/>
        <w:rPr/>
      </w:pPr>
      <w:r w:rsidDel="00000000" w:rsidR="00000000" w:rsidRPr="00000000">
        <w:rPr>
          <w:rtl w:val="0"/>
        </w:rPr>
        <w:t xml:space="preserve">ANEXO IV – FORMULÁRIO PARA SOLICITAÇ</w:t>
      </w:r>
      <w:r w:rsidDel="00000000" w:rsidR="00000000" w:rsidRPr="00000000">
        <w:rPr>
          <w:u w:val="none"/>
          <w:rtl w:val="0"/>
        </w:rPr>
        <w:t xml:space="preserve">ÃO DE</w:t>
      </w:r>
      <w:r w:rsidDel="00000000" w:rsidR="00000000" w:rsidRPr="00000000">
        <w:rPr>
          <w:b w:val="0"/>
          <w:u w:val="none"/>
          <w:rtl w:val="0"/>
        </w:rPr>
        <w:t xml:space="preserve"> </w:t>
      </w:r>
      <w:r w:rsidDel="00000000" w:rsidR="00000000" w:rsidRPr="00000000">
        <w:rPr>
          <w:u w:val="none"/>
          <w:rtl w:val="0"/>
        </w:rPr>
        <w:t xml:space="preserve">RECURSO À COMISSÃO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| Preencha todos os itens.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484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Nome do (a) proponente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4"/>
        </w:tabs>
        <w:spacing w:after="0" w:before="0" w:line="240" w:lineRule="auto"/>
        <w:ind w:left="484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Nome da proposta para Galeria Nivea Bracher: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1"/>
        </w:tabs>
        <w:spacing w:after="0" w:before="80" w:line="276" w:lineRule="auto"/>
        <w:ind w:left="484" w:right="665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Indique e justifique sua discordância em relação a nota atribuída a sua proposta pela Comissão de Seleção (máximo 10 (dez) linhas</w:t>
      </w:r>
    </w:p>
    <w:sectPr>
      <w:headerReference r:id="rId6" w:type="default"/>
      <w:pgSz w:h="16838" w:w="11906" w:orient="portrait"/>
      <w:pgMar w:bottom="280" w:top="1429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0" w:before="0" w:line="276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21388" cy="53628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21388" cy="5362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